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457A7" w14:textId="0E86A72A" w:rsidR="00D34D06" w:rsidRPr="00946B92" w:rsidRDefault="00946B92" w:rsidP="00946B92">
      <w:pPr>
        <w:jc w:val="center"/>
        <w:rPr>
          <w:b/>
          <w:bCs/>
          <w:sz w:val="28"/>
          <w:szCs w:val="28"/>
        </w:rPr>
      </w:pPr>
      <w:r w:rsidRPr="00946B92">
        <w:rPr>
          <w:b/>
          <w:bCs/>
          <w:sz w:val="28"/>
          <w:szCs w:val="28"/>
        </w:rPr>
        <w:t>Розрахунки проєкту «Сучасний парадний вхід для школи»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3936"/>
        <w:gridCol w:w="2233"/>
        <w:gridCol w:w="2281"/>
      </w:tblGrid>
      <w:tr w:rsidR="00946B92" w:rsidRPr="00946B92" w14:paraId="35610D82" w14:textId="77777777" w:rsidTr="00946B92">
        <w:tc>
          <w:tcPr>
            <w:tcW w:w="895" w:type="dxa"/>
            <w:shd w:val="clear" w:color="auto" w:fill="D5DCE4" w:themeFill="text2" w:themeFillTint="33"/>
          </w:tcPr>
          <w:p w14:paraId="63CADCB7" w14:textId="4344670D" w:rsidR="00946B92" w:rsidRPr="00946B92" w:rsidRDefault="00946B92">
            <w:pPr>
              <w:rPr>
                <w:sz w:val="28"/>
                <w:szCs w:val="28"/>
              </w:rPr>
            </w:pPr>
            <w:r w:rsidRPr="00946B92">
              <w:rPr>
                <w:sz w:val="28"/>
                <w:szCs w:val="28"/>
              </w:rPr>
              <w:t>№</w:t>
            </w:r>
          </w:p>
        </w:tc>
        <w:tc>
          <w:tcPr>
            <w:tcW w:w="3936" w:type="dxa"/>
            <w:shd w:val="clear" w:color="auto" w:fill="D5DCE4" w:themeFill="text2" w:themeFillTint="33"/>
          </w:tcPr>
          <w:p w14:paraId="78824C64" w14:textId="30EFCF67" w:rsidR="00946B92" w:rsidRPr="00946B92" w:rsidRDefault="00946B92">
            <w:pPr>
              <w:rPr>
                <w:sz w:val="28"/>
                <w:szCs w:val="28"/>
              </w:rPr>
            </w:pPr>
            <w:r w:rsidRPr="00946B92">
              <w:rPr>
                <w:sz w:val="28"/>
                <w:szCs w:val="28"/>
              </w:rPr>
              <w:t>Назва витрати</w:t>
            </w:r>
          </w:p>
        </w:tc>
        <w:tc>
          <w:tcPr>
            <w:tcW w:w="2233" w:type="dxa"/>
            <w:shd w:val="clear" w:color="auto" w:fill="D5DCE4" w:themeFill="text2" w:themeFillTint="33"/>
          </w:tcPr>
          <w:p w14:paraId="39B99875" w14:textId="055134C3" w:rsidR="00946B92" w:rsidRPr="00946B92" w:rsidRDefault="00946B92">
            <w:pPr>
              <w:rPr>
                <w:sz w:val="28"/>
                <w:szCs w:val="28"/>
              </w:rPr>
            </w:pPr>
            <w:r w:rsidRPr="00946B92">
              <w:rPr>
                <w:sz w:val="28"/>
                <w:szCs w:val="28"/>
              </w:rPr>
              <w:t>Сума, грн</w:t>
            </w:r>
          </w:p>
        </w:tc>
        <w:tc>
          <w:tcPr>
            <w:tcW w:w="2281" w:type="dxa"/>
            <w:shd w:val="clear" w:color="auto" w:fill="D5DCE4" w:themeFill="text2" w:themeFillTint="33"/>
          </w:tcPr>
          <w:p w14:paraId="201A8B5C" w14:textId="2BCBF888" w:rsidR="00946B92" w:rsidRPr="00946B92" w:rsidRDefault="00946B92">
            <w:pPr>
              <w:rPr>
                <w:sz w:val="28"/>
                <w:szCs w:val="28"/>
              </w:rPr>
            </w:pPr>
            <w:r w:rsidRPr="00946B92">
              <w:rPr>
                <w:sz w:val="28"/>
                <w:szCs w:val="28"/>
              </w:rPr>
              <w:t>Примітка</w:t>
            </w:r>
          </w:p>
        </w:tc>
      </w:tr>
      <w:tr w:rsidR="00946B92" w:rsidRPr="00946B92" w14:paraId="135592F4" w14:textId="77777777" w:rsidTr="00946B92">
        <w:tc>
          <w:tcPr>
            <w:tcW w:w="895" w:type="dxa"/>
          </w:tcPr>
          <w:p w14:paraId="674FF9D5" w14:textId="4B0A4D1A" w:rsidR="00946B92" w:rsidRPr="00946B92" w:rsidRDefault="00946B92">
            <w:pPr>
              <w:rPr>
                <w:sz w:val="28"/>
                <w:szCs w:val="28"/>
              </w:rPr>
            </w:pPr>
            <w:r w:rsidRPr="00946B92">
              <w:rPr>
                <w:sz w:val="28"/>
                <w:szCs w:val="28"/>
              </w:rPr>
              <w:t>1</w:t>
            </w:r>
          </w:p>
        </w:tc>
        <w:tc>
          <w:tcPr>
            <w:tcW w:w="3936" w:type="dxa"/>
          </w:tcPr>
          <w:p w14:paraId="023056C5" w14:textId="3D2C018C" w:rsidR="00946B92" w:rsidRPr="00946B92" w:rsidRDefault="00946B92">
            <w:pPr>
              <w:rPr>
                <w:sz w:val="28"/>
                <w:szCs w:val="28"/>
              </w:rPr>
            </w:pPr>
            <w:r w:rsidRPr="00946B92">
              <w:rPr>
                <w:sz w:val="28"/>
                <w:szCs w:val="28"/>
              </w:rPr>
              <w:t>Заміна дверей парадного входу та коридору школи</w:t>
            </w:r>
          </w:p>
        </w:tc>
        <w:tc>
          <w:tcPr>
            <w:tcW w:w="2233" w:type="dxa"/>
          </w:tcPr>
          <w:p w14:paraId="137D76BF" w14:textId="5C532171" w:rsidR="00946B92" w:rsidRPr="00946B92" w:rsidRDefault="00946B92">
            <w:pPr>
              <w:rPr>
                <w:sz w:val="28"/>
                <w:szCs w:val="28"/>
              </w:rPr>
            </w:pPr>
            <w:r w:rsidRPr="00946B92">
              <w:rPr>
                <w:sz w:val="28"/>
                <w:szCs w:val="28"/>
              </w:rPr>
              <w:t>44450</w:t>
            </w:r>
          </w:p>
        </w:tc>
        <w:tc>
          <w:tcPr>
            <w:tcW w:w="2281" w:type="dxa"/>
          </w:tcPr>
          <w:p w14:paraId="4F413330" w14:textId="3132151A" w:rsidR="00946B92" w:rsidRPr="00946B92" w:rsidRDefault="00946B92">
            <w:pPr>
              <w:rPr>
                <w:sz w:val="28"/>
                <w:szCs w:val="28"/>
              </w:rPr>
            </w:pPr>
            <w:r w:rsidRPr="00946B92">
              <w:rPr>
                <w:sz w:val="28"/>
                <w:szCs w:val="28"/>
              </w:rPr>
              <w:t>За комерційною пропозицією</w:t>
            </w:r>
          </w:p>
        </w:tc>
      </w:tr>
      <w:tr w:rsidR="00946B92" w:rsidRPr="00946B92" w14:paraId="7BBFB366" w14:textId="77777777" w:rsidTr="00946B92">
        <w:tc>
          <w:tcPr>
            <w:tcW w:w="895" w:type="dxa"/>
          </w:tcPr>
          <w:p w14:paraId="781C2212" w14:textId="0452586E" w:rsidR="00946B92" w:rsidRPr="00946B92" w:rsidRDefault="00946B92">
            <w:pPr>
              <w:rPr>
                <w:sz w:val="28"/>
                <w:szCs w:val="28"/>
              </w:rPr>
            </w:pPr>
            <w:r w:rsidRPr="00946B92">
              <w:rPr>
                <w:sz w:val="28"/>
                <w:szCs w:val="28"/>
              </w:rPr>
              <w:t>2</w:t>
            </w:r>
          </w:p>
        </w:tc>
        <w:tc>
          <w:tcPr>
            <w:tcW w:w="3936" w:type="dxa"/>
          </w:tcPr>
          <w:p w14:paraId="6A5409D1" w14:textId="78C5546E" w:rsidR="00946B92" w:rsidRPr="00946B92" w:rsidRDefault="00946B92">
            <w:pPr>
              <w:rPr>
                <w:sz w:val="28"/>
                <w:szCs w:val="28"/>
              </w:rPr>
            </w:pPr>
            <w:r w:rsidRPr="00946B92">
              <w:rPr>
                <w:sz w:val="28"/>
                <w:szCs w:val="28"/>
              </w:rPr>
              <w:t>Косметичний ремонт тамбуру парадного входу</w:t>
            </w:r>
          </w:p>
        </w:tc>
        <w:tc>
          <w:tcPr>
            <w:tcW w:w="2233" w:type="dxa"/>
          </w:tcPr>
          <w:p w14:paraId="35098BBD" w14:textId="453A19CC" w:rsidR="00946B92" w:rsidRPr="00946B92" w:rsidRDefault="00946B92">
            <w:pPr>
              <w:rPr>
                <w:sz w:val="28"/>
                <w:szCs w:val="28"/>
              </w:rPr>
            </w:pPr>
            <w:r w:rsidRPr="00946B92">
              <w:rPr>
                <w:sz w:val="28"/>
                <w:szCs w:val="28"/>
              </w:rPr>
              <w:t>550</w:t>
            </w:r>
          </w:p>
        </w:tc>
        <w:tc>
          <w:tcPr>
            <w:tcW w:w="2281" w:type="dxa"/>
          </w:tcPr>
          <w:p w14:paraId="4A42B251" w14:textId="77777777" w:rsidR="00946B92" w:rsidRPr="00946B92" w:rsidRDefault="00946B92">
            <w:pPr>
              <w:rPr>
                <w:sz w:val="28"/>
                <w:szCs w:val="28"/>
              </w:rPr>
            </w:pPr>
          </w:p>
        </w:tc>
      </w:tr>
      <w:tr w:rsidR="00946B92" w:rsidRPr="00946B92" w14:paraId="0A026E4C" w14:textId="77777777" w:rsidTr="00946B92">
        <w:tc>
          <w:tcPr>
            <w:tcW w:w="895" w:type="dxa"/>
          </w:tcPr>
          <w:p w14:paraId="64D927B7" w14:textId="1A4E1721" w:rsidR="00946B92" w:rsidRPr="00946B92" w:rsidRDefault="00946B92">
            <w:pPr>
              <w:rPr>
                <w:sz w:val="28"/>
                <w:szCs w:val="28"/>
              </w:rPr>
            </w:pPr>
            <w:r w:rsidRPr="00946B92">
              <w:rPr>
                <w:sz w:val="28"/>
                <w:szCs w:val="28"/>
              </w:rPr>
              <w:t>3</w:t>
            </w:r>
          </w:p>
        </w:tc>
        <w:tc>
          <w:tcPr>
            <w:tcW w:w="3936" w:type="dxa"/>
          </w:tcPr>
          <w:p w14:paraId="79D58792" w14:textId="035DFF59" w:rsidR="00946B92" w:rsidRPr="00946B92" w:rsidRDefault="00946B92">
            <w:pPr>
              <w:rPr>
                <w:sz w:val="28"/>
                <w:szCs w:val="28"/>
              </w:rPr>
            </w:pPr>
            <w:r w:rsidRPr="00946B92">
              <w:rPr>
                <w:sz w:val="28"/>
                <w:szCs w:val="28"/>
              </w:rPr>
              <w:t>Ризики проекту</w:t>
            </w:r>
          </w:p>
        </w:tc>
        <w:tc>
          <w:tcPr>
            <w:tcW w:w="2233" w:type="dxa"/>
          </w:tcPr>
          <w:p w14:paraId="0FBEE20E" w14:textId="09999E1E" w:rsidR="00946B92" w:rsidRPr="00946B92" w:rsidRDefault="00946B92">
            <w:pPr>
              <w:rPr>
                <w:sz w:val="28"/>
                <w:szCs w:val="28"/>
              </w:rPr>
            </w:pPr>
            <w:r w:rsidRPr="00946B92">
              <w:rPr>
                <w:sz w:val="28"/>
                <w:szCs w:val="28"/>
              </w:rPr>
              <w:t>5000</w:t>
            </w:r>
          </w:p>
        </w:tc>
        <w:tc>
          <w:tcPr>
            <w:tcW w:w="2281" w:type="dxa"/>
          </w:tcPr>
          <w:p w14:paraId="28F2E9DC" w14:textId="6293BBB9" w:rsidR="00946B92" w:rsidRPr="00946B92" w:rsidRDefault="0094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разі економії збільшення суми пункту 2</w:t>
            </w:r>
          </w:p>
        </w:tc>
      </w:tr>
      <w:tr w:rsidR="00946B92" w:rsidRPr="00946B92" w14:paraId="2D6E627B" w14:textId="77777777" w:rsidTr="00946B92">
        <w:tc>
          <w:tcPr>
            <w:tcW w:w="4831" w:type="dxa"/>
            <w:gridSpan w:val="2"/>
          </w:tcPr>
          <w:p w14:paraId="45BCC03E" w14:textId="19CD2184" w:rsidR="00946B92" w:rsidRPr="00946B92" w:rsidRDefault="00946B92">
            <w:pPr>
              <w:rPr>
                <w:b/>
                <w:bCs/>
                <w:sz w:val="28"/>
                <w:szCs w:val="28"/>
              </w:rPr>
            </w:pPr>
            <w:r w:rsidRPr="00946B92">
              <w:rPr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2233" w:type="dxa"/>
          </w:tcPr>
          <w:p w14:paraId="7527DF44" w14:textId="29ED0BD4" w:rsidR="00946B92" w:rsidRPr="00946B92" w:rsidRDefault="00946B92">
            <w:pPr>
              <w:rPr>
                <w:b/>
                <w:bCs/>
                <w:sz w:val="28"/>
                <w:szCs w:val="28"/>
              </w:rPr>
            </w:pPr>
            <w:r w:rsidRPr="00946B92">
              <w:rPr>
                <w:b/>
                <w:bCs/>
                <w:sz w:val="28"/>
                <w:szCs w:val="28"/>
              </w:rPr>
              <w:t>50000</w:t>
            </w:r>
          </w:p>
        </w:tc>
        <w:tc>
          <w:tcPr>
            <w:tcW w:w="2281" w:type="dxa"/>
          </w:tcPr>
          <w:p w14:paraId="15AD1E41" w14:textId="77777777" w:rsidR="00946B92" w:rsidRPr="00946B92" w:rsidRDefault="00946B9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EC7B7BE" w14:textId="77777777" w:rsidR="00946B92" w:rsidRPr="00946B92" w:rsidRDefault="00946B92">
      <w:pPr>
        <w:rPr>
          <w:sz w:val="28"/>
          <w:szCs w:val="28"/>
        </w:rPr>
      </w:pPr>
    </w:p>
    <w:sectPr w:rsidR="00946B92" w:rsidRPr="0094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06"/>
    <w:rsid w:val="00946B92"/>
    <w:rsid w:val="00D3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46BC"/>
  <w15:chartTrackingRefBased/>
  <w15:docId w15:val="{BAF010D3-50E7-479E-8627-DC3F32BC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111</Characters>
  <Application>Microsoft Office Word</Application>
  <DocSecurity>0</DocSecurity>
  <Lines>1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2020-05-25T15:38:00Z</dcterms:created>
  <dcterms:modified xsi:type="dcterms:W3CDTF">2020-05-25T15:43:00Z</dcterms:modified>
</cp:coreProperties>
</file>